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15" w:rsidRPr="005C4715" w:rsidRDefault="005C4715" w:rsidP="005C4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C4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dodatkowe</w:t>
      </w:r>
      <w:r w:rsidR="00E453AE" w:rsidRPr="00E453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Pr="005C4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związku z </w:t>
      </w:r>
      <w:r w:rsidRPr="00D1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danych osobowych i w sprawie swobodnego przepływu takich danych oraz uchylenia dyrektywy 95/46/WE (ogólne rozporządzenie o ochronie danych) (Dz. Urz. UE L 119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04.05.2016, str. 1), dalej „RODO”, informuję, że: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Gospodarki Komunalnej „Bolesław” Sp. z o.o.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Osadowa 1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29 Bolesław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fax.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mail: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biuro@zgkboleslaw.com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RODO w celu związanym z postępowaniem o udzielenie zamówienia publicznego „</w:t>
      </w:r>
      <w:r w:rsidR="003C256D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883D6E">
        <w:rPr>
          <w:rFonts w:ascii="Times New Roman" w:eastAsia="Times New Roman" w:hAnsi="Times New Roman" w:cs="Times New Roman"/>
          <w:sz w:val="24"/>
          <w:szCs w:val="24"/>
          <w:lang w:eastAsia="pl-PL"/>
        </w:rPr>
        <w:t>biór i zagospodarowanie odpadów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nr ref. </w:t>
      </w:r>
      <w:r w:rsidR="00D27CDD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bookmarkStart w:id="0" w:name="_GoBack"/>
      <w:bookmarkEnd w:id="0"/>
      <w:r w:rsidR="0022633D">
        <w:rPr>
          <w:rFonts w:ascii="Times New Roman" w:eastAsia="Times New Roman" w:hAnsi="Times New Roman" w:cs="Times New Roman"/>
          <w:sz w:val="24"/>
          <w:szCs w:val="24"/>
          <w:lang w:eastAsia="pl-PL"/>
        </w:rPr>
        <w:t>/ZP/2020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w trybie </w:t>
      </w:r>
      <w:r w:rsidR="006C62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nieograniczonego,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Prawo zamówień publiczn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>ych (Dz.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25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2018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531F7">
        <w:rPr>
          <w:rFonts w:ascii="Times New Roman" w:eastAsia="Times New Roman" w:hAnsi="Times New Roman" w:cs="Times New Roman"/>
          <w:sz w:val="24"/>
          <w:szCs w:val="24"/>
          <w:lang w:eastAsia="pl-PL"/>
        </w:rPr>
        <w:t>1986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udziałem w postępowaniu o udzielenie zamówienia publicznego; konsekwencje niepodania określonych danych wynikają z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 **;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</w:t>
      </w:r>
    </w:p>
    <w:p w:rsidR="005C4715" w:rsidRPr="005C4715" w:rsidRDefault="005C4715" w:rsidP="004136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** Wyjaśnienie: skorzystanie z prawa do sprostowania nie może skutkować zmianą wyniku postępowania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 ani zmianą postanowień umowy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niezgodnym z ustawą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575B98" w:rsidRPr="00D12978" w:rsidRDefault="00575B98" w:rsidP="004136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B98" w:rsidRPr="00D12978" w:rsidSect="003B3B9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31"/>
    <w:rsid w:val="0022633D"/>
    <w:rsid w:val="002531F7"/>
    <w:rsid w:val="00331105"/>
    <w:rsid w:val="003B3B93"/>
    <w:rsid w:val="003C256D"/>
    <w:rsid w:val="00413634"/>
    <w:rsid w:val="004A28B1"/>
    <w:rsid w:val="00575B98"/>
    <w:rsid w:val="005C4715"/>
    <w:rsid w:val="005E098F"/>
    <w:rsid w:val="00622074"/>
    <w:rsid w:val="006C622C"/>
    <w:rsid w:val="007C3F31"/>
    <w:rsid w:val="00883D6E"/>
    <w:rsid w:val="00967B81"/>
    <w:rsid w:val="00983A59"/>
    <w:rsid w:val="00B14B69"/>
    <w:rsid w:val="00B57997"/>
    <w:rsid w:val="00CB5D8B"/>
    <w:rsid w:val="00D12978"/>
    <w:rsid w:val="00D27CDD"/>
    <w:rsid w:val="00E453AE"/>
    <w:rsid w:val="00EA7DC1"/>
    <w:rsid w:val="00F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Wadas</cp:lastModifiedBy>
  <cp:revision>8</cp:revision>
  <cp:lastPrinted>2020-05-06T08:30:00Z</cp:lastPrinted>
  <dcterms:created xsi:type="dcterms:W3CDTF">2019-08-19T10:43:00Z</dcterms:created>
  <dcterms:modified xsi:type="dcterms:W3CDTF">2020-05-06T08:30:00Z</dcterms:modified>
</cp:coreProperties>
</file>