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725DB5">
        <w:rPr>
          <w:rFonts w:ascii="Times New Roman" w:hAnsi="Times New Roman" w:cs="Times New Roman"/>
          <w:b/>
          <w:sz w:val="21"/>
          <w:szCs w:val="21"/>
        </w:rPr>
        <w:t>D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FE1B5A">
        <w:rPr>
          <w:rFonts w:ascii="Times New Roman" w:hAnsi="Times New Roman" w:cs="Times New Roman"/>
          <w:b/>
          <w:bCs/>
          <w:sz w:val="24"/>
          <w:szCs w:val="24"/>
        </w:rPr>
        <w:t>w formie leasingu ładowarki kołowej”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DAB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355F14"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 w:rsidR="00FE1B5A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>
        <w:rPr>
          <w:rFonts w:ascii="Times New Roman" w:hAnsi="Times New Roman" w:cs="Times New Roman"/>
          <w:bCs/>
          <w:sz w:val="24"/>
          <w:szCs w:val="24"/>
        </w:rPr>
        <w:t>)</w:t>
      </w:r>
      <w:r w:rsidR="00725D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późn.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późn.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8A" w:rsidRDefault="0040218A" w:rsidP="0038231F">
      <w:pPr>
        <w:spacing w:after="0" w:line="240" w:lineRule="auto"/>
      </w:pPr>
      <w:r>
        <w:separator/>
      </w:r>
    </w:p>
  </w:endnote>
  <w:endnote w:type="continuationSeparator" w:id="0">
    <w:p w:rsidR="0040218A" w:rsidRDefault="004021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8A" w:rsidRDefault="0040218A" w:rsidP="0038231F">
      <w:pPr>
        <w:spacing w:after="0" w:line="240" w:lineRule="auto"/>
      </w:pPr>
      <w:r>
        <w:separator/>
      </w:r>
    </w:p>
  </w:footnote>
  <w:footnote w:type="continuationSeparator" w:id="0">
    <w:p w:rsidR="0040218A" w:rsidRDefault="004021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05B8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55F14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218A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34D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2B68"/>
    <w:rsid w:val="008560CF"/>
    <w:rsid w:val="00874044"/>
    <w:rsid w:val="00875011"/>
    <w:rsid w:val="00892E48"/>
    <w:rsid w:val="008973E2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B5A"/>
    <w:rsid w:val="00FE1E16"/>
    <w:rsid w:val="00FE779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3C45-CE83-4441-B176-96EEC691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4</cp:revision>
  <cp:lastPrinted>2019-09-16T09:49:00Z</cp:lastPrinted>
  <dcterms:created xsi:type="dcterms:W3CDTF">2020-03-17T11:57:00Z</dcterms:created>
  <dcterms:modified xsi:type="dcterms:W3CDTF">2020-04-22T09:27:00Z</dcterms:modified>
</cp:coreProperties>
</file>