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F1" w:rsidRPr="002C20F1" w:rsidRDefault="002C20F1" w:rsidP="002C20F1">
      <w:pPr>
        <w:jc w:val="right"/>
        <w:rPr>
          <w:b/>
          <w:sz w:val="24"/>
          <w:szCs w:val="24"/>
        </w:rPr>
      </w:pPr>
      <w:r w:rsidRPr="002C20F1">
        <w:rPr>
          <w:b/>
          <w:sz w:val="24"/>
          <w:szCs w:val="24"/>
        </w:rPr>
        <w:t>Zał. nr 9 do SIWZ</w:t>
      </w:r>
    </w:p>
    <w:p w:rsidR="002C20F1" w:rsidRDefault="002C20F1" w:rsidP="00DB2543">
      <w:pPr>
        <w:jc w:val="center"/>
        <w:rPr>
          <w:b/>
          <w:sz w:val="28"/>
          <w:szCs w:val="28"/>
        </w:rPr>
      </w:pPr>
    </w:p>
    <w:p w:rsidR="00DB2543" w:rsidRDefault="00DB2543" w:rsidP="00DB2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5733C8" w:rsidRPr="0091515B" w:rsidRDefault="005733C8" w:rsidP="005733C8">
      <w:pPr>
        <w:rPr>
          <w:b/>
          <w:sz w:val="24"/>
          <w:szCs w:val="24"/>
        </w:rPr>
      </w:pPr>
      <w:r w:rsidRPr="0091515B">
        <w:rPr>
          <w:b/>
          <w:sz w:val="24"/>
          <w:szCs w:val="24"/>
        </w:rPr>
        <w:t xml:space="preserve">Podwozie i zabudowa wyprodukowana i skompletowana </w:t>
      </w:r>
      <w:r w:rsidR="00EC54FF" w:rsidRPr="0091515B">
        <w:rPr>
          <w:b/>
          <w:sz w:val="24"/>
          <w:szCs w:val="24"/>
        </w:rPr>
        <w:t>nie wcześniej niż 01.01.2020</w:t>
      </w:r>
      <w:r w:rsidRPr="0091515B">
        <w:rPr>
          <w:b/>
          <w:sz w:val="24"/>
          <w:szCs w:val="24"/>
        </w:rPr>
        <w:t>r.</w:t>
      </w:r>
    </w:p>
    <w:p w:rsidR="00994ABD" w:rsidRPr="0091515B" w:rsidRDefault="00994ABD" w:rsidP="005733C8">
      <w:pPr>
        <w:rPr>
          <w:b/>
          <w:sz w:val="24"/>
          <w:szCs w:val="24"/>
        </w:rPr>
      </w:pPr>
      <w:r w:rsidRPr="0091515B">
        <w:rPr>
          <w:b/>
          <w:sz w:val="24"/>
          <w:szCs w:val="24"/>
        </w:rPr>
        <w:t>Pojazd fabrycznie nowy.</w:t>
      </w:r>
    </w:p>
    <w:p w:rsidR="00DD396F" w:rsidRPr="0091515B" w:rsidRDefault="00E809ED" w:rsidP="00DB2543">
      <w:pPr>
        <w:rPr>
          <w:b/>
          <w:sz w:val="24"/>
          <w:szCs w:val="24"/>
        </w:rPr>
      </w:pPr>
      <w:r w:rsidRPr="0091515B">
        <w:rPr>
          <w:b/>
          <w:sz w:val="24"/>
          <w:szCs w:val="24"/>
        </w:rPr>
        <w:t xml:space="preserve">I. Dane techniczne podwozia </w:t>
      </w:r>
    </w:p>
    <w:p w:rsidR="00DD396F" w:rsidRPr="0091515B" w:rsidRDefault="00DD396F" w:rsidP="00DB2543">
      <w:pPr>
        <w:rPr>
          <w:b/>
          <w:sz w:val="24"/>
          <w:szCs w:val="24"/>
        </w:rPr>
      </w:pPr>
      <w:r w:rsidRPr="0091515B">
        <w:rPr>
          <w:b/>
          <w:sz w:val="24"/>
          <w:szCs w:val="24"/>
        </w:rPr>
        <w:t>Podwozie tr</w:t>
      </w:r>
      <w:r w:rsidR="007268E1" w:rsidRPr="0091515B">
        <w:rPr>
          <w:b/>
          <w:sz w:val="24"/>
          <w:szCs w:val="24"/>
        </w:rPr>
        <w:t>zyosiowe DMC nie mniejsze niż 26</w:t>
      </w:r>
      <w:r w:rsidRPr="0091515B">
        <w:rPr>
          <w:b/>
          <w:sz w:val="24"/>
          <w:szCs w:val="24"/>
        </w:rPr>
        <w:t xml:space="preserve"> 000 kg</w:t>
      </w:r>
    </w:p>
    <w:p w:rsidR="00DB2543" w:rsidRDefault="00E809ED" w:rsidP="00DB2543">
      <w:pPr>
        <w:rPr>
          <w:b/>
        </w:rPr>
      </w:pPr>
      <w:r>
        <w:t>1. Podwozie 6x2</w:t>
      </w:r>
      <w:r w:rsidR="00EF33D7">
        <w:t xml:space="preserve"> i zabudowa</w:t>
      </w:r>
      <w:r>
        <w:t xml:space="preserve"> </w:t>
      </w:r>
      <w:r w:rsidR="00DB2543">
        <w:t xml:space="preserve"> data pierwszej rejestracj</w:t>
      </w:r>
      <w:r w:rsidR="00EC54FF">
        <w:t>i  nie wcześniej niż 01.01. 2020</w:t>
      </w:r>
      <w:r w:rsidR="00DB2543">
        <w:t xml:space="preserve"> r.,</w:t>
      </w:r>
    </w:p>
    <w:p w:rsidR="00DB2543" w:rsidRDefault="00DB2543" w:rsidP="00DB2543">
      <w:r>
        <w:t>2. Silnik:</w:t>
      </w:r>
    </w:p>
    <w:p w:rsidR="00DB2543" w:rsidRDefault="00DB2543" w:rsidP="00DB2543">
      <w:r>
        <w:t>-  w</w:t>
      </w:r>
      <w:r w:rsidR="00B955C9">
        <w:t>ysokoprężny  nie mniejszy niż 340</w:t>
      </w:r>
      <w:r>
        <w:t xml:space="preserve"> KM CNG</w:t>
      </w:r>
    </w:p>
    <w:p w:rsidR="00DB2543" w:rsidRDefault="00DB2543" w:rsidP="00DB2543">
      <w:r>
        <w:t>- zbiorniki CNG zamontowane na ramie podwozia po prawej i lewej stronie o pojemności nie mniejszej niż 900 litrów,</w:t>
      </w:r>
    </w:p>
    <w:p w:rsidR="00DB2543" w:rsidRDefault="00DB2543" w:rsidP="00DB2543">
      <w:r>
        <w:t>- złącza do napełniania NGv1 I NGv2,</w:t>
      </w:r>
    </w:p>
    <w:p w:rsidR="00DB2543" w:rsidRDefault="00DB2543" w:rsidP="00DB2543">
      <w:r>
        <w:t>-  silnik spełniający normy emisji spalin EURO 6,</w:t>
      </w:r>
    </w:p>
    <w:p w:rsidR="00DB2543" w:rsidRPr="00994ABD" w:rsidRDefault="00994ABD" w:rsidP="00DB2543">
      <w:r>
        <w:t>- s</w:t>
      </w:r>
      <w:r w:rsidRPr="00994ABD">
        <w:t>krzynia biegów zautomatyzowana, wyposażona w s</w:t>
      </w:r>
      <w:r>
        <w:t xml:space="preserve">ystem automatycznej i manualnej </w:t>
      </w:r>
      <w:r w:rsidRPr="00994ABD">
        <w:t xml:space="preserve"> zmiany biegów, bez pedału sprzęgła, wyposażona w bieg pełzający o przełożeniu umożliwiającym manewrowanie z małymi prędkościami.</w:t>
      </w:r>
    </w:p>
    <w:p w:rsidR="00DB2543" w:rsidRDefault="004D4296" w:rsidP="00DB2543">
      <w:r>
        <w:t>3</w:t>
      </w:r>
      <w:r w:rsidR="00DB2543">
        <w:t>. Oś przednia:</w:t>
      </w:r>
    </w:p>
    <w:p w:rsidR="00DB2543" w:rsidRDefault="00DB2543" w:rsidP="00DB2543">
      <w:r>
        <w:t>- przednie zawieszenie resory paraboliczne,</w:t>
      </w:r>
    </w:p>
    <w:p w:rsidR="00DB2543" w:rsidRDefault="004D4296" w:rsidP="00DB2543">
      <w:r>
        <w:t>4</w:t>
      </w:r>
      <w:r w:rsidR="00DB2543">
        <w:t>. Osie tylne:</w:t>
      </w:r>
    </w:p>
    <w:p w:rsidR="00DB2543" w:rsidRDefault="00DB2543" w:rsidP="00DB2543">
      <w:r>
        <w:t xml:space="preserve">-   oś trzecia skrętna i podnoszona,                                                                                                                                                                              </w:t>
      </w:r>
    </w:p>
    <w:p w:rsidR="00DB2543" w:rsidRDefault="00DB2543" w:rsidP="00DB2543">
      <w:r>
        <w:t>-  tylne zawieszenie pneumatyczne,</w:t>
      </w:r>
    </w:p>
    <w:p w:rsidR="00DB2543" w:rsidRDefault="00DB2543" w:rsidP="00DB2543">
      <w:r>
        <w:t>- blokada mechanizmu różnicowego osi tylnej,</w:t>
      </w:r>
    </w:p>
    <w:p w:rsidR="00DB2543" w:rsidRDefault="004D4296" w:rsidP="00DB2543">
      <w:r>
        <w:t>5</w:t>
      </w:r>
      <w:r w:rsidR="00DB2543">
        <w:t>. Przystawka odbioru mocy , spełniająca wymagania zabudowy śmieciarki,</w:t>
      </w:r>
    </w:p>
    <w:p w:rsidR="00DB2543" w:rsidRDefault="004D4296" w:rsidP="00DB2543">
      <w:r>
        <w:t>6</w:t>
      </w:r>
      <w:r w:rsidR="00DB2543">
        <w:t>. Układ hamulcowy:</w:t>
      </w:r>
    </w:p>
    <w:p w:rsidR="00DB2543" w:rsidRDefault="004D4296" w:rsidP="004D4296">
      <w:r>
        <w:t>7</w:t>
      </w:r>
      <w:r w:rsidR="00DB2543">
        <w:t>. hamulec osi przedniej i tylnej – tarczowe,</w:t>
      </w:r>
    </w:p>
    <w:p w:rsidR="00DB2543" w:rsidRDefault="00DB2543" w:rsidP="00DB2543">
      <w:r>
        <w:t>- układ hamulcowy z systemem ABS,</w:t>
      </w:r>
    </w:p>
    <w:p w:rsidR="00DB2543" w:rsidRDefault="00DB2543" w:rsidP="00DB2543">
      <w:r>
        <w:t>-  system ASR i ESP,</w:t>
      </w:r>
    </w:p>
    <w:p w:rsidR="00DB2543" w:rsidRDefault="004D4296" w:rsidP="00DB2543">
      <w:r>
        <w:lastRenderedPageBreak/>
        <w:t>8</w:t>
      </w:r>
      <w:r w:rsidR="00DB2543">
        <w:t xml:space="preserve">. Koła 22,5 cala, </w:t>
      </w:r>
    </w:p>
    <w:p w:rsidR="00DB2543" w:rsidRDefault="004D4296" w:rsidP="00DB2543">
      <w:r>
        <w:t>9</w:t>
      </w:r>
      <w:r w:rsidR="00DB2543">
        <w:t>. Kabina:</w:t>
      </w:r>
    </w:p>
    <w:p w:rsidR="00DB2543" w:rsidRDefault="00E54D08" w:rsidP="00DB2543">
      <w:r>
        <w:t>- kabina dzienna  trzymiejscowa w kolorze białym,</w:t>
      </w:r>
    </w:p>
    <w:p w:rsidR="00DB2543" w:rsidRDefault="00DB2543" w:rsidP="00DB2543">
      <w:r>
        <w:t xml:space="preserve">- klimatyzacja, </w:t>
      </w:r>
    </w:p>
    <w:p w:rsidR="00DB2543" w:rsidRDefault="00DB2543" w:rsidP="00DB2543">
      <w:r>
        <w:t>- siedzenie kierowcy z zawies</w:t>
      </w:r>
      <w:r w:rsidR="00E54D08">
        <w:t>zeniem pneumatycznym</w:t>
      </w:r>
      <w:r>
        <w:t>,</w:t>
      </w:r>
    </w:p>
    <w:p w:rsidR="00DB2543" w:rsidRDefault="00DB2543" w:rsidP="00DB2543">
      <w:r>
        <w:t>- ogrzewane i elektrycznie regulowane lusterka,</w:t>
      </w:r>
    </w:p>
    <w:p w:rsidR="00DB2543" w:rsidRDefault="00DB2543" w:rsidP="00DB2543">
      <w:r>
        <w:t>-  elektrycznie sterowane szyby,</w:t>
      </w:r>
    </w:p>
    <w:p w:rsidR="00DB2543" w:rsidRDefault="00DB2543" w:rsidP="00DB2543">
      <w:r>
        <w:t>-  radio,</w:t>
      </w:r>
    </w:p>
    <w:p w:rsidR="00DB2543" w:rsidRDefault="00DB2543" w:rsidP="00DB2543">
      <w:pPr>
        <w:rPr>
          <w:b/>
        </w:rPr>
      </w:pPr>
      <w:r>
        <w:rPr>
          <w:b/>
        </w:rPr>
        <w:t>II. Nad</w:t>
      </w:r>
      <w:r w:rsidR="006320D0">
        <w:rPr>
          <w:b/>
        </w:rPr>
        <w:t xml:space="preserve">wozie śmieciarki </w:t>
      </w:r>
    </w:p>
    <w:p w:rsidR="00DB2543" w:rsidRDefault="00DB2543" w:rsidP="00DB2543">
      <w:r>
        <w:t>1. Zabudowa skrzyniowa z urządzeniem załadow</w:t>
      </w:r>
      <w:r w:rsidR="00CC7BDD">
        <w:t>czym tylnym</w:t>
      </w:r>
      <w:r>
        <w:t xml:space="preserve"> o</w:t>
      </w:r>
      <w:r w:rsidR="00361ECE">
        <w:t xml:space="preserve"> przekroju owalnym i</w:t>
      </w:r>
      <w:r>
        <w:t xml:space="preserve"> poj</w:t>
      </w:r>
      <w:r w:rsidR="0091515B">
        <w:t>emności nie mniejszej niż 20</w:t>
      </w:r>
      <w:r w:rsidR="00E54D08">
        <w:t xml:space="preserve"> m3 w kolorze białym,</w:t>
      </w:r>
    </w:p>
    <w:p w:rsidR="00DB2543" w:rsidRDefault="00DB2543" w:rsidP="00DB2543">
      <w:r>
        <w:t>2. Objętość kosza zasypowego nie mniejszy niż 2</w:t>
      </w:r>
      <w:r w:rsidR="00DD396F">
        <w:t>,5</w:t>
      </w:r>
      <w:r>
        <w:t xml:space="preserve"> m3,</w:t>
      </w:r>
    </w:p>
    <w:p w:rsidR="00DB2543" w:rsidRDefault="00DB2543" w:rsidP="00DB2543">
      <w:r>
        <w:t>3. Skrzynia ładunkowa posiadająca drzwi kontrolne na bocznej ścianie,</w:t>
      </w:r>
    </w:p>
    <w:p w:rsidR="00DB2543" w:rsidRDefault="00DB2543" w:rsidP="00DB2543">
      <w:r>
        <w:t>4. Mechanizm zgniatania liniowo - płytowy,</w:t>
      </w:r>
    </w:p>
    <w:p w:rsidR="00DB2543" w:rsidRDefault="00DB2543" w:rsidP="00DB2543">
      <w:r>
        <w:t>5. Prowadnice płyty wypychowej umiejscowione na ścianach bocznych zabudowy,</w:t>
      </w:r>
    </w:p>
    <w:p w:rsidR="00DB2543" w:rsidRDefault="00DB2543" w:rsidP="00DB2543">
      <w:r>
        <w:t>6. Sterowanie ręczne cyklem pracy prasy,</w:t>
      </w:r>
    </w:p>
    <w:p w:rsidR="00DB2543" w:rsidRDefault="00DB2543" w:rsidP="00DB2543">
      <w:r>
        <w:t>7. Ramiona boczne umożliwiające opróżnianie pojemników czterokołowych,</w:t>
      </w:r>
    </w:p>
    <w:p w:rsidR="00DB2543" w:rsidRDefault="00DB2543" w:rsidP="00DB2543">
      <w:r>
        <w:t>8. Urządzenie zasypowe z zintegrowanym oświetleniem drogowym w technologii LED.</w:t>
      </w:r>
    </w:p>
    <w:p w:rsidR="00DB2543" w:rsidRDefault="00DB2543" w:rsidP="00DB2543">
      <w:r>
        <w:t>9. Stopień zagęszczania odpadów 1:5, regulacja siły zgniotu w zależność od rodzaju zbieranych odpadów,</w:t>
      </w:r>
    </w:p>
    <w:p w:rsidR="00DB2543" w:rsidRDefault="00DB2543" w:rsidP="00DB2543">
      <w:r>
        <w:t>10. Sterowanie płytą wypychającą odbywa się z pulpitu znajdującego się w kabinie kierowcy,</w:t>
      </w:r>
    </w:p>
    <w:p w:rsidR="00DB2543" w:rsidRDefault="00DB2543" w:rsidP="00DB2543">
      <w:r>
        <w:t>11. Dwa reflektory zamontowane z prawej i lewej strony zasypu (odwłoka)</w:t>
      </w:r>
    </w:p>
    <w:p w:rsidR="00DB2543" w:rsidRDefault="00DB2543" w:rsidP="00DB2543">
      <w:r>
        <w:t xml:space="preserve">12. Światło ostrzegawcze z przodu i  tyłu pojazdu (kogut) wykonane w </w:t>
      </w:r>
      <w:proofErr w:type="spellStart"/>
      <w:r>
        <w:t>technologi</w:t>
      </w:r>
      <w:proofErr w:type="spellEnd"/>
      <w:r>
        <w:t xml:space="preserve"> LED.</w:t>
      </w:r>
    </w:p>
    <w:p w:rsidR="00DB2543" w:rsidRDefault="00DB2543" w:rsidP="00DB2543">
      <w:r>
        <w:t>13. Błotniki kół tylnych z chlapaczami;</w:t>
      </w:r>
    </w:p>
    <w:p w:rsidR="00DB2543" w:rsidRDefault="00DB2543" w:rsidP="00DB2543">
      <w:r>
        <w:t>14. Zabudowa musi spełniać aktualne wymagania w zakresie BHP,</w:t>
      </w:r>
    </w:p>
    <w:p w:rsidR="00E54D08" w:rsidRDefault="00E54D08" w:rsidP="00DB2543">
      <w:r>
        <w:t>15 Układ centralnego smarowania.</w:t>
      </w:r>
    </w:p>
    <w:p w:rsidR="00DB2543" w:rsidRDefault="00DB2543" w:rsidP="00DB2543">
      <w:pPr>
        <w:rPr>
          <w:b/>
        </w:rPr>
      </w:pPr>
      <w:r>
        <w:rPr>
          <w:b/>
        </w:rPr>
        <w:t>III. Wymagania dotyczące gwarancji i serwisu</w:t>
      </w:r>
    </w:p>
    <w:p w:rsidR="00DB2543" w:rsidRDefault="00DB2543" w:rsidP="00DB2543">
      <w:r>
        <w:t xml:space="preserve">1. Wykonawca zapewni gwarancję na okres </w:t>
      </w:r>
      <w:r w:rsidR="000D08C3">
        <w:t xml:space="preserve">min </w:t>
      </w:r>
      <w:bookmarkStart w:id="0" w:name="_GoBack"/>
      <w:bookmarkEnd w:id="0"/>
      <w:r>
        <w:t>12 miesięcy począwszy od dnia podpisania bez uwag protokołu zdawczo-odbiorczego, która będzie obejmować całość zabudowy oraz podwozia</w:t>
      </w:r>
      <w:r w:rsidR="00994ABD">
        <w:t>.</w:t>
      </w:r>
    </w:p>
    <w:sectPr w:rsidR="00DB2543" w:rsidSect="00F9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6383"/>
    <w:multiLevelType w:val="hybridMultilevel"/>
    <w:tmpl w:val="BBAC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37724"/>
    <w:multiLevelType w:val="hybridMultilevel"/>
    <w:tmpl w:val="DE6E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4E2B"/>
    <w:multiLevelType w:val="hybridMultilevel"/>
    <w:tmpl w:val="F832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6BE"/>
    <w:rsid w:val="00083F7E"/>
    <w:rsid w:val="000D08C3"/>
    <w:rsid w:val="000F3A6F"/>
    <w:rsid w:val="00151F35"/>
    <w:rsid w:val="001B1D06"/>
    <w:rsid w:val="001C37D4"/>
    <w:rsid w:val="002675D7"/>
    <w:rsid w:val="0028741A"/>
    <w:rsid w:val="002B3693"/>
    <w:rsid w:val="002B7278"/>
    <w:rsid w:val="002C20F1"/>
    <w:rsid w:val="002D699E"/>
    <w:rsid w:val="002F72A1"/>
    <w:rsid w:val="00356A08"/>
    <w:rsid w:val="00361ECE"/>
    <w:rsid w:val="003B32F3"/>
    <w:rsid w:val="004D4296"/>
    <w:rsid w:val="005733C8"/>
    <w:rsid w:val="006320D0"/>
    <w:rsid w:val="006F6136"/>
    <w:rsid w:val="007268E1"/>
    <w:rsid w:val="007366BE"/>
    <w:rsid w:val="00813B64"/>
    <w:rsid w:val="00852BEC"/>
    <w:rsid w:val="0091515B"/>
    <w:rsid w:val="00923C40"/>
    <w:rsid w:val="00994ABD"/>
    <w:rsid w:val="00A421EB"/>
    <w:rsid w:val="00A7549E"/>
    <w:rsid w:val="00B91ABB"/>
    <w:rsid w:val="00B955C9"/>
    <w:rsid w:val="00BA0949"/>
    <w:rsid w:val="00C1507F"/>
    <w:rsid w:val="00C26309"/>
    <w:rsid w:val="00C32BA9"/>
    <w:rsid w:val="00CC7BDD"/>
    <w:rsid w:val="00D04C03"/>
    <w:rsid w:val="00D85179"/>
    <w:rsid w:val="00DB2543"/>
    <w:rsid w:val="00DB7186"/>
    <w:rsid w:val="00DD396F"/>
    <w:rsid w:val="00E54D08"/>
    <w:rsid w:val="00E809ED"/>
    <w:rsid w:val="00EC54FF"/>
    <w:rsid w:val="00EF33D7"/>
    <w:rsid w:val="00EF66EF"/>
    <w:rsid w:val="00F0216D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Wadas</cp:lastModifiedBy>
  <cp:revision>39</cp:revision>
  <cp:lastPrinted>2020-05-26T07:07:00Z</cp:lastPrinted>
  <dcterms:created xsi:type="dcterms:W3CDTF">2019-03-18T05:57:00Z</dcterms:created>
  <dcterms:modified xsi:type="dcterms:W3CDTF">2020-05-28T05:21:00Z</dcterms:modified>
</cp:coreProperties>
</file>